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51" w:rsidRDefault="00107F51" w:rsidP="00107F51">
      <w:pPr>
        <w:jc w:val="center"/>
        <w:rPr>
          <w:b/>
        </w:rPr>
      </w:pPr>
      <w:r>
        <w:rPr>
          <w:b/>
        </w:rPr>
        <w:t>Pleasant Hill Pediatrics</w:t>
      </w:r>
    </w:p>
    <w:p w:rsidR="00107F51" w:rsidRDefault="00107F51" w:rsidP="00107F51">
      <w:pPr>
        <w:jc w:val="center"/>
        <w:rPr>
          <w:b/>
        </w:rPr>
      </w:pPr>
      <w:r>
        <w:rPr>
          <w:b/>
        </w:rPr>
        <w:t>22 Pleasant Street</w:t>
      </w:r>
    </w:p>
    <w:p w:rsidR="00107F51" w:rsidRDefault="00107F51" w:rsidP="00107F51">
      <w:pPr>
        <w:jc w:val="center"/>
        <w:rPr>
          <w:b/>
        </w:rPr>
      </w:pPr>
      <w:r>
        <w:rPr>
          <w:b/>
        </w:rPr>
        <w:t>West Bridgewater, MA 02379</w:t>
      </w:r>
    </w:p>
    <w:p w:rsidR="00107F51" w:rsidRDefault="00107F51" w:rsidP="00107F51">
      <w:pPr>
        <w:jc w:val="center"/>
        <w:rPr>
          <w:b/>
        </w:rPr>
      </w:pPr>
      <w:r>
        <w:rPr>
          <w:b/>
        </w:rPr>
        <w:t>(P) (508-588-</w:t>
      </w:r>
      <w:r w:rsidR="000505CC">
        <w:rPr>
          <w:b/>
        </w:rPr>
        <w:t>6200 (</w:t>
      </w:r>
      <w:r>
        <w:rPr>
          <w:b/>
        </w:rPr>
        <w:t>F) (508) 588-6211</w:t>
      </w:r>
    </w:p>
    <w:p w:rsidR="00107F51" w:rsidRDefault="00107F51" w:rsidP="00107F51">
      <w:pPr>
        <w:jc w:val="center"/>
        <w:rPr>
          <w:b/>
        </w:rPr>
      </w:pPr>
    </w:p>
    <w:p w:rsidR="00107F51" w:rsidRDefault="00107F51" w:rsidP="00107F51">
      <w:pPr>
        <w:rPr>
          <w:b/>
        </w:rPr>
      </w:pPr>
    </w:p>
    <w:p w:rsidR="00107F51" w:rsidRDefault="00107F51" w:rsidP="00107F51">
      <w:pPr>
        <w:rPr>
          <w:b/>
        </w:rPr>
      </w:pPr>
      <w:r>
        <w:rPr>
          <w:b/>
        </w:rPr>
        <w:t>Standard 6: Performance Measurement and Quality Improvement</w:t>
      </w:r>
    </w:p>
    <w:p w:rsidR="00107F51" w:rsidRDefault="00107F51" w:rsidP="00107F51">
      <w:pPr>
        <w:rPr>
          <w:b/>
        </w:rPr>
      </w:pPr>
      <w:r>
        <w:rPr>
          <w:b/>
        </w:rPr>
        <w:t>Element C: Measure Patient/Family Experience</w:t>
      </w:r>
    </w:p>
    <w:p w:rsidR="001B11D3" w:rsidRDefault="004A0518" w:rsidP="00107F51">
      <w:pPr>
        <w:rPr>
          <w:b/>
        </w:rPr>
      </w:pPr>
      <w:r>
        <w:rPr>
          <w:b/>
        </w:rPr>
        <w:t xml:space="preserve">Factor 1 &amp; </w:t>
      </w:r>
      <w:r w:rsidR="00107F51">
        <w:rPr>
          <w:b/>
        </w:rPr>
        <w:t>3: Conducts a survey to evaluate patient experience and obtains feedback on experiences of vulnerable patient group</w:t>
      </w:r>
    </w:p>
    <w:p w:rsidR="00021735" w:rsidRPr="005816D4" w:rsidRDefault="00107F51" w:rsidP="00107F51">
      <w:pPr>
        <w:rPr>
          <w:b/>
        </w:rPr>
      </w:pPr>
      <w:r>
        <w:rPr>
          <w:b/>
        </w:rPr>
        <w:t xml:space="preserve">Implemented: </w:t>
      </w:r>
      <w:r w:rsidR="005F0BC8">
        <w:rPr>
          <w:b/>
        </w:rPr>
        <w:t>May 9, 2016</w:t>
      </w:r>
    </w:p>
    <w:p w:rsidR="005816D4" w:rsidRDefault="005816D4" w:rsidP="00107F51">
      <w:pPr>
        <w:rPr>
          <w:b/>
          <w:u w:val="single"/>
        </w:rPr>
      </w:pPr>
    </w:p>
    <w:p w:rsidR="005816D4" w:rsidRDefault="005816D4" w:rsidP="00107F51">
      <w:pPr>
        <w:rPr>
          <w:b/>
          <w:u w:val="single"/>
        </w:rPr>
      </w:pPr>
    </w:p>
    <w:p w:rsidR="001B11D3" w:rsidRPr="005816D4" w:rsidRDefault="00021735" w:rsidP="00107F51">
      <w:pPr>
        <w:rPr>
          <w:b/>
          <w:u w:val="single"/>
        </w:rPr>
      </w:pPr>
      <w:r w:rsidRPr="00021735">
        <w:rPr>
          <w:b/>
          <w:u w:val="single"/>
        </w:rPr>
        <w:t xml:space="preserve">Policy </w:t>
      </w:r>
    </w:p>
    <w:p w:rsidR="00021735" w:rsidRDefault="00A400E2" w:rsidP="00107F51">
      <w:r w:rsidRPr="00DB2416">
        <w:t xml:space="preserve">Pleasant Hill Pediatrics strives to improve the quality and experience of our patients’ and families’ care.  Our office measures the performance of our office’s patient experience and care by utilizing a patient survey that we re-evaluate on a yearly basis.  </w:t>
      </w:r>
    </w:p>
    <w:p w:rsidR="005816D4" w:rsidRDefault="005816D4" w:rsidP="00107F51">
      <w:pPr>
        <w:rPr>
          <w:b/>
          <w:u w:val="single"/>
        </w:rPr>
      </w:pPr>
    </w:p>
    <w:p w:rsidR="005816D4" w:rsidRDefault="005816D4" w:rsidP="00107F51">
      <w:pPr>
        <w:rPr>
          <w:b/>
          <w:u w:val="single"/>
        </w:rPr>
      </w:pPr>
    </w:p>
    <w:p w:rsidR="00021735" w:rsidRPr="00021735" w:rsidRDefault="005816D4" w:rsidP="00107F51">
      <w:pPr>
        <w:rPr>
          <w:b/>
          <w:u w:val="single"/>
        </w:rPr>
      </w:pPr>
      <w:r>
        <w:rPr>
          <w:b/>
          <w:u w:val="single"/>
        </w:rPr>
        <w:t>Proc</w:t>
      </w:r>
      <w:r w:rsidR="00021735" w:rsidRPr="00021735">
        <w:rPr>
          <w:b/>
          <w:u w:val="single"/>
        </w:rPr>
        <w:t>ess</w:t>
      </w:r>
    </w:p>
    <w:p w:rsidR="009E4D1F" w:rsidRDefault="00021735" w:rsidP="00107F51">
      <w:r>
        <w:t xml:space="preserve">To carry out quality monitoring, the practice measures performance on a variety of measures.  These measures include patient/family experience.  Upon checking in for a scheduled </w:t>
      </w:r>
      <w:r w:rsidR="005816D4">
        <w:t>appointment,</w:t>
      </w:r>
      <w:r>
        <w:t xml:space="preserve"> the patient was handed a surv</w:t>
      </w:r>
      <w:r w:rsidR="005816D4">
        <w:t>ey to complete.</w:t>
      </w:r>
      <w:r w:rsidR="009638EE">
        <w:t xml:space="preserve"> The practice surveyed all patients seen in a two week period.  The practice surveyed a vulnerable population.  We determined our vulnerable population to be our patients that have a state provided insurance policy.  We identified these patients with a red S on the back of the survey.  </w:t>
      </w:r>
    </w:p>
    <w:p w:rsidR="005816D4" w:rsidRPr="009E4D1F" w:rsidRDefault="005816D4" w:rsidP="00107F51">
      <w:r>
        <w:rPr>
          <w:b/>
          <w:u w:val="single"/>
        </w:rPr>
        <w:t xml:space="preserve">Please see attached document with full results of the MHQP Patient Experience Survey.  This survey is done annually, is aligned with the CAHPS Patient Centered Medical Home </w:t>
      </w:r>
      <w:proofErr w:type="gramStart"/>
      <w:r>
        <w:rPr>
          <w:b/>
          <w:u w:val="single"/>
        </w:rPr>
        <w:t>Survey ,</w:t>
      </w:r>
      <w:proofErr w:type="gramEnd"/>
      <w:r>
        <w:rPr>
          <w:b/>
          <w:u w:val="single"/>
        </w:rPr>
        <w:t xml:space="preserve"> is provider non- specific and represents the entire practice.  </w:t>
      </w:r>
    </w:p>
    <w:p w:rsidR="000505CC" w:rsidRPr="005816D4" w:rsidRDefault="005816D4" w:rsidP="00107F51">
      <w:pPr>
        <w:rPr>
          <w:b/>
          <w:u w:val="single"/>
        </w:rPr>
      </w:pPr>
      <w:r>
        <w:rPr>
          <w:b/>
          <w:u w:val="single"/>
        </w:rPr>
        <w:lastRenderedPageBreak/>
        <w:t xml:space="preserve">Please see below survey given to patients coming into Pleasant Hill Pediatrics for a scheduled visit.  </w:t>
      </w:r>
      <w:r w:rsidR="00692EA0">
        <w:rPr>
          <w:b/>
          <w:u w:val="single"/>
        </w:rPr>
        <w:t xml:space="preserve">6C1- PATIENT EXPERIENCE SURVEY </w:t>
      </w:r>
    </w:p>
    <w:p w:rsidR="00170A8E" w:rsidRDefault="00777712" w:rsidP="00107F51">
      <w:r>
        <w:rPr>
          <w:noProof/>
        </w:rPr>
        <w:pict>
          <v:rect id="_x0000_s1031" style="position:absolute;margin-left:-54pt;margin-top:285.8pt;width:78pt;height:31.5pt;z-index:251663360">
            <v:textbox style="mso-next-textbox:#_x0000_s1031">
              <w:txbxContent>
                <w:p w:rsidR="00692EA0" w:rsidRPr="00692EA0" w:rsidRDefault="00692EA0" w:rsidP="00692EA0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692EA0">
                    <w:rPr>
                      <w:b/>
                      <w:sz w:val="16"/>
                      <w:szCs w:val="16"/>
                    </w:rPr>
                    <w:t>COMMUNICATION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margin-left:28.5pt;margin-top:373.55pt;width:39pt;height:24.75pt;z-index:251661312"/>
        </w:pict>
      </w:r>
      <w:r>
        <w:rPr>
          <w:noProof/>
        </w:rPr>
        <w:pict>
          <v:shape id="_x0000_s1028" type="#_x0000_t87" style="position:absolute;margin-left:35.25pt;margin-top:329.3pt;width:36pt;height:24.75pt;z-index:251660288"/>
        </w:pict>
      </w:r>
      <w:r>
        <w:rPr>
          <w:noProof/>
        </w:rPr>
        <w:pict>
          <v:shape id="_x0000_s1027" type="#_x0000_t87" style="position:absolute;margin-left:35.25pt;margin-top:292.55pt;width:32.25pt;height:24.75pt;z-index:251659264" adj=",11476"/>
        </w:pict>
      </w:r>
      <w:r>
        <w:rPr>
          <w:noProof/>
        </w:rPr>
        <w:pict>
          <v:rect id="_x0000_s1033" style="position:absolute;margin-left:-48pt;margin-top:373.55pt;width:1in;height:31.5pt;z-index:251665408">
            <v:textbox style="mso-next-textbox:#_x0000_s1033">
              <w:txbxContent>
                <w:p w:rsidR="00692EA0" w:rsidRPr="00692EA0" w:rsidRDefault="00692EA0" w:rsidP="00692EA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SELF MGMT SUPPORT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-48pt;margin-top:329.3pt;width:1in;height:31.5pt;z-index:251664384">
            <v:textbox style="mso-next-textbox:#_x0000_s1032">
              <w:txbxContent>
                <w:p w:rsidR="00692EA0" w:rsidRPr="00692EA0" w:rsidRDefault="00692EA0" w:rsidP="00692EA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CARE COORDINATION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48pt;margin-top:213.8pt;width:1in;height:31.5pt;z-index:251662336">
            <v:textbox style="mso-next-textbox:#_x0000_s1030">
              <w:txbxContent>
                <w:p w:rsidR="00692EA0" w:rsidRPr="00692EA0" w:rsidRDefault="00692EA0" w:rsidP="00692EA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ACCESS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6" type="#_x0000_t87" style="position:absolute;margin-left:35.25pt;margin-top:190.55pt;width:20.25pt;height:1in;z-index:251658240"/>
        </w:pict>
      </w:r>
      <w:r w:rsidR="005816D4">
        <w:rPr>
          <w:noProof/>
        </w:rPr>
        <w:drawing>
          <wp:inline distT="0" distB="0" distL="0" distR="0">
            <wp:extent cx="5943600" cy="769377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CD5" w:rsidRDefault="00BC7CD5" w:rsidP="00107F51"/>
    <w:p w:rsidR="00170A8E" w:rsidRDefault="00692EA0" w:rsidP="00107F51">
      <w:pPr>
        <w:rPr>
          <w:b/>
          <w:u w:val="single"/>
        </w:rPr>
      </w:pPr>
      <w:r>
        <w:rPr>
          <w:b/>
          <w:u w:val="single"/>
        </w:rPr>
        <w:t xml:space="preserve">SURVEY </w:t>
      </w:r>
      <w:r w:rsidRPr="00317342">
        <w:rPr>
          <w:b/>
          <w:u w:val="single"/>
        </w:rPr>
        <w:t>RESULTS</w:t>
      </w:r>
      <w:r w:rsidR="00317342">
        <w:rPr>
          <w:b/>
          <w:u w:val="single"/>
        </w:rPr>
        <w:t xml:space="preserve">  </w:t>
      </w:r>
      <w:r w:rsidR="00317342">
        <w:rPr>
          <w:b/>
        </w:rPr>
        <w:t xml:space="preserve">    </w:t>
      </w:r>
      <w:r w:rsidR="00317342">
        <w:rPr>
          <w:b/>
          <w:u w:val="single"/>
        </w:rPr>
        <w:t xml:space="preserve"> ALL PATIENTS</w:t>
      </w:r>
    </w:p>
    <w:p w:rsidR="00BC7CD5" w:rsidRDefault="00692EA0" w:rsidP="004906C4">
      <w:pPr>
        <w:rPr>
          <w:b/>
        </w:rPr>
      </w:pPr>
      <w:r>
        <w:rPr>
          <w:b/>
        </w:rPr>
        <w:t>Patient Experience Survey Results</w:t>
      </w:r>
    </w:p>
    <w:p w:rsidR="004906C4" w:rsidRPr="00BC7CD5" w:rsidRDefault="004906C4" w:rsidP="004906C4">
      <w:pPr>
        <w:rPr>
          <w:b/>
          <w:u w:val="single"/>
        </w:rPr>
      </w:pPr>
      <w:r>
        <w:rPr>
          <w:b/>
        </w:rPr>
        <w:t xml:space="preserve">                      </w:t>
      </w:r>
      <w:r w:rsidR="005F0BC8">
        <w:rPr>
          <w:b/>
          <w:highlight w:val="yellow"/>
          <w:u w:val="single"/>
        </w:rPr>
        <w:t>Survey May 9- May 23</w:t>
      </w:r>
      <w:r w:rsidRPr="00BC7CD5">
        <w:rPr>
          <w:b/>
          <w:highlight w:val="yellow"/>
          <w:u w:val="single"/>
        </w:rPr>
        <w:t>, 2016</w:t>
      </w:r>
      <w:r w:rsidRPr="00BC7CD5">
        <w:rPr>
          <w:b/>
          <w:u w:val="single"/>
        </w:rPr>
        <w:t xml:space="preserve"> </w:t>
      </w:r>
      <w:r>
        <w:rPr>
          <w:b/>
        </w:rPr>
        <w:t xml:space="preserve">                                             </w:t>
      </w:r>
      <w:r w:rsidR="005F0BC8">
        <w:rPr>
          <w:b/>
          <w:highlight w:val="yellow"/>
          <w:u w:val="single"/>
        </w:rPr>
        <w:t>Survey Jan 9- Jan 23</w:t>
      </w:r>
      <w:r w:rsidRPr="00BC7CD5">
        <w:rPr>
          <w:b/>
          <w:highlight w:val="yellow"/>
          <w:u w:val="single"/>
        </w:rPr>
        <w:t>, 2017</w:t>
      </w:r>
    </w:p>
    <w:tbl>
      <w:tblPr>
        <w:tblW w:w="4840" w:type="dxa"/>
        <w:tblInd w:w="93" w:type="dxa"/>
        <w:tblLook w:val="04A0"/>
      </w:tblPr>
      <w:tblGrid>
        <w:gridCol w:w="2641"/>
        <w:gridCol w:w="542"/>
        <w:gridCol w:w="510"/>
        <w:gridCol w:w="1147"/>
      </w:tblGrid>
      <w:tr w:rsidR="004906C4" w:rsidRPr="004906C4" w:rsidTr="004906C4">
        <w:trPr>
          <w:trHeight w:val="57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ALL PATIENTS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YES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NEGATIVE  %</w:t>
            </w:r>
          </w:p>
        </w:tc>
      </w:tr>
      <w:tr w:rsidR="004906C4" w:rsidRPr="004906C4" w:rsidTr="004906C4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06C4" w:rsidRPr="004906C4" w:rsidTr="004906C4">
        <w:trPr>
          <w:trHeight w:val="4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 xml:space="preserve">  </w:t>
            </w:r>
            <w:r w:rsidRPr="004906C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ACCESS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906C4" w:rsidRPr="004906C4" w:rsidTr="004906C4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1. PREFERRED PHYSICIAN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0.00%</w:t>
            </w:r>
          </w:p>
        </w:tc>
      </w:tr>
      <w:tr w:rsidR="004906C4" w:rsidRPr="004906C4" w:rsidTr="004906C4">
        <w:trPr>
          <w:trHeight w:val="6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2. ALL CONCERNS ADDRESSED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9%</w:t>
            </w:r>
          </w:p>
        </w:tc>
      </w:tr>
      <w:tr w:rsidR="004906C4" w:rsidRPr="004906C4" w:rsidTr="004906C4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3.URGENT CARE ON SUNDAY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24%</w:t>
            </w:r>
          </w:p>
        </w:tc>
      </w:tr>
      <w:tr w:rsidR="004906C4" w:rsidRPr="004906C4" w:rsidTr="004906C4">
        <w:trPr>
          <w:trHeight w:val="3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COMMUNICATION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06C4" w:rsidRPr="004906C4" w:rsidTr="004906C4">
        <w:trPr>
          <w:trHeight w:val="6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1. UNDERSTAND ANSWERS TO QUESTIONS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6%</w:t>
            </w:r>
          </w:p>
        </w:tc>
      </w:tr>
      <w:tr w:rsidR="004906C4" w:rsidRPr="004906C4" w:rsidTr="004906C4">
        <w:trPr>
          <w:trHeight w:val="3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CARE COORDINATION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06C4" w:rsidRPr="004906C4" w:rsidTr="004906C4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1.NOTIFIED OF ANY RESULTS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80%</w:t>
            </w:r>
          </w:p>
        </w:tc>
      </w:tr>
      <w:tr w:rsidR="004906C4" w:rsidRPr="004906C4" w:rsidTr="004906C4">
        <w:trPr>
          <w:trHeight w:val="3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SELF MGMT SUPPORT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06C4" w:rsidRPr="004906C4" w:rsidTr="004906C4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1. GIVEN ADVICE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11%</w:t>
            </w:r>
          </w:p>
        </w:tc>
      </w:tr>
    </w:tbl>
    <w:tbl>
      <w:tblPr>
        <w:tblpPr w:leftFromText="180" w:rightFromText="180" w:vertAnchor="text" w:horzAnchor="page" w:tblpX="6718" w:tblpY="-5354"/>
        <w:tblW w:w="4840" w:type="dxa"/>
        <w:tblLook w:val="04A0"/>
      </w:tblPr>
      <w:tblGrid>
        <w:gridCol w:w="2632"/>
        <w:gridCol w:w="551"/>
        <w:gridCol w:w="510"/>
        <w:gridCol w:w="1147"/>
      </w:tblGrid>
      <w:tr w:rsidR="004906C4" w:rsidRPr="004906C4" w:rsidTr="004906C4">
        <w:trPr>
          <w:trHeight w:val="57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ALL PATIENTS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YES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NEGATIVE  %</w:t>
            </w:r>
          </w:p>
        </w:tc>
      </w:tr>
      <w:tr w:rsidR="004906C4" w:rsidRPr="004906C4" w:rsidTr="004906C4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06C4" w:rsidRPr="004906C4" w:rsidTr="004906C4">
        <w:trPr>
          <w:trHeight w:val="4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ACCESS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906C4" w:rsidRPr="004906C4" w:rsidTr="004906C4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1. PREFERRED PHYSICIAN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5%</w:t>
            </w:r>
          </w:p>
        </w:tc>
      </w:tr>
      <w:tr w:rsidR="004906C4" w:rsidRPr="004906C4" w:rsidTr="004906C4">
        <w:trPr>
          <w:trHeight w:val="6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2. ALL CONCERNS ADDRESSED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1%</w:t>
            </w:r>
          </w:p>
        </w:tc>
      </w:tr>
      <w:tr w:rsidR="004906C4" w:rsidRPr="004906C4" w:rsidTr="004906C4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3.URGENT CARE ON SUNDAY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15%</w:t>
            </w:r>
          </w:p>
        </w:tc>
      </w:tr>
      <w:tr w:rsidR="004906C4" w:rsidRPr="004906C4" w:rsidTr="004906C4">
        <w:trPr>
          <w:trHeight w:val="3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COMMUNICATION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06C4" w:rsidRPr="004906C4" w:rsidTr="004906C4">
        <w:trPr>
          <w:trHeight w:val="6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1. UNDERSTAND ANSWERS TO QUESTIONS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0%</w:t>
            </w:r>
          </w:p>
        </w:tc>
      </w:tr>
      <w:tr w:rsidR="004906C4" w:rsidRPr="004906C4" w:rsidTr="004906C4">
        <w:trPr>
          <w:trHeight w:val="3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CARE COORDINATION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06C4" w:rsidRPr="004906C4" w:rsidTr="004906C4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1.NOTIFIED OF ANY RESULTS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73%</w:t>
            </w:r>
          </w:p>
        </w:tc>
      </w:tr>
      <w:tr w:rsidR="004906C4" w:rsidRPr="004906C4" w:rsidTr="004906C4">
        <w:trPr>
          <w:trHeight w:val="3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SELF MGMT SUPPORT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06C4" w:rsidRPr="004906C4" w:rsidTr="004906C4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6C4" w:rsidRPr="004906C4" w:rsidRDefault="004906C4" w:rsidP="004906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1. GIVEN ADVICE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6C4" w:rsidRPr="004906C4" w:rsidRDefault="004906C4" w:rsidP="00490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2%</w:t>
            </w:r>
          </w:p>
        </w:tc>
      </w:tr>
    </w:tbl>
    <w:p w:rsidR="00170A8E" w:rsidRDefault="00170A8E" w:rsidP="00107F51"/>
    <w:p w:rsidR="00BC7CD5" w:rsidRDefault="00BC7CD5" w:rsidP="00107F51"/>
    <w:p w:rsidR="00BC7CD5" w:rsidRDefault="00BC7CD5" w:rsidP="00107F51"/>
    <w:p w:rsidR="00BC7CD5" w:rsidRDefault="00BC7CD5" w:rsidP="00107F51"/>
    <w:p w:rsidR="004906C4" w:rsidRDefault="004906C4" w:rsidP="004906C4">
      <w:pPr>
        <w:rPr>
          <w:b/>
        </w:rPr>
      </w:pPr>
      <w:r>
        <w:t>*</w:t>
      </w:r>
      <w:r>
        <w:rPr>
          <w:b/>
        </w:rPr>
        <w:t>Response of “NO, N/A, or DID NOT ANSWER on the Patient Experience Survey is considered to be a negative response to the question."</w:t>
      </w:r>
    </w:p>
    <w:p w:rsidR="00BC7CD5" w:rsidRDefault="00BC7CD5" w:rsidP="004906C4">
      <w:pPr>
        <w:rPr>
          <w:b/>
        </w:rPr>
      </w:pPr>
    </w:p>
    <w:p w:rsidR="00BC7CD5" w:rsidRDefault="00BC7CD5" w:rsidP="004906C4">
      <w:pPr>
        <w:rPr>
          <w:b/>
        </w:rPr>
      </w:pPr>
    </w:p>
    <w:p w:rsidR="00BC7CD5" w:rsidRDefault="00BC7CD5" w:rsidP="004906C4">
      <w:pPr>
        <w:rPr>
          <w:b/>
        </w:rPr>
      </w:pPr>
    </w:p>
    <w:p w:rsidR="00BC7CD5" w:rsidRDefault="00BC7CD5" w:rsidP="004906C4">
      <w:pPr>
        <w:rPr>
          <w:b/>
        </w:rPr>
      </w:pPr>
    </w:p>
    <w:p w:rsidR="00BC7CD5" w:rsidRDefault="00BC7CD5" w:rsidP="004906C4">
      <w:pPr>
        <w:rPr>
          <w:b/>
        </w:rPr>
      </w:pPr>
    </w:p>
    <w:p w:rsidR="00BC7CD5" w:rsidRDefault="00BC7CD5" w:rsidP="004906C4">
      <w:pPr>
        <w:rPr>
          <w:b/>
        </w:rPr>
      </w:pPr>
    </w:p>
    <w:p w:rsidR="00BC7CD5" w:rsidRDefault="00BC7CD5" w:rsidP="00BC7CD5">
      <w:pPr>
        <w:rPr>
          <w:b/>
          <w:u w:val="single"/>
        </w:rPr>
      </w:pPr>
      <w:r>
        <w:rPr>
          <w:b/>
          <w:u w:val="single"/>
        </w:rPr>
        <w:t>SURVEY RESULTS</w:t>
      </w:r>
      <w:r w:rsidR="00317342">
        <w:rPr>
          <w:b/>
          <w:u w:val="single"/>
        </w:rPr>
        <w:t xml:space="preserve">  </w:t>
      </w:r>
      <w:r w:rsidR="00317342">
        <w:rPr>
          <w:b/>
        </w:rPr>
        <w:t xml:space="preserve">        </w:t>
      </w:r>
      <w:r w:rsidR="00317342">
        <w:rPr>
          <w:b/>
          <w:u w:val="single"/>
        </w:rPr>
        <w:t xml:space="preserve"> </w:t>
      </w:r>
    </w:p>
    <w:p w:rsidR="00317342" w:rsidRDefault="00317342" w:rsidP="00BC7CD5">
      <w:pPr>
        <w:rPr>
          <w:b/>
        </w:rPr>
      </w:pPr>
      <w:r>
        <w:rPr>
          <w:b/>
        </w:rPr>
        <w:t xml:space="preserve">6C3      </w:t>
      </w:r>
      <w:r w:rsidR="00BC7CD5">
        <w:rPr>
          <w:b/>
        </w:rPr>
        <w:t>Patient Experience Survey Results</w:t>
      </w:r>
      <w:r>
        <w:rPr>
          <w:b/>
        </w:rPr>
        <w:t xml:space="preserve"> – VULNERABLE PATIENTS</w:t>
      </w:r>
    </w:p>
    <w:p w:rsidR="00317342" w:rsidRDefault="00317342" w:rsidP="00BC7CD5">
      <w:pPr>
        <w:rPr>
          <w:b/>
        </w:rPr>
      </w:pPr>
    </w:p>
    <w:p w:rsidR="00BC7CD5" w:rsidRPr="00317342" w:rsidRDefault="00BC7CD5" w:rsidP="004906C4">
      <w:pPr>
        <w:rPr>
          <w:b/>
          <w:u w:val="single"/>
        </w:rPr>
      </w:pPr>
      <w:r>
        <w:rPr>
          <w:b/>
        </w:rPr>
        <w:t xml:space="preserve">                      </w:t>
      </w:r>
      <w:r w:rsidR="005F0BC8">
        <w:rPr>
          <w:b/>
          <w:highlight w:val="yellow"/>
          <w:u w:val="single"/>
        </w:rPr>
        <w:t>Survey May 9- May 23</w:t>
      </w:r>
      <w:r w:rsidRPr="00BC7CD5">
        <w:rPr>
          <w:b/>
          <w:highlight w:val="yellow"/>
          <w:u w:val="single"/>
        </w:rPr>
        <w:t>, 2016</w:t>
      </w:r>
      <w:r w:rsidRPr="00BC7CD5">
        <w:rPr>
          <w:b/>
          <w:u w:val="single"/>
        </w:rPr>
        <w:t xml:space="preserve"> </w:t>
      </w:r>
      <w:r>
        <w:rPr>
          <w:b/>
        </w:rPr>
        <w:t xml:space="preserve">                                            </w:t>
      </w:r>
      <w:r w:rsidR="00317342">
        <w:rPr>
          <w:b/>
        </w:rPr>
        <w:t xml:space="preserve">           </w:t>
      </w:r>
      <w:r>
        <w:rPr>
          <w:b/>
        </w:rPr>
        <w:t xml:space="preserve"> </w:t>
      </w:r>
      <w:r w:rsidR="005F0BC8">
        <w:rPr>
          <w:b/>
          <w:highlight w:val="yellow"/>
          <w:u w:val="single"/>
        </w:rPr>
        <w:t>Survey Jan 9- Jan 23</w:t>
      </w:r>
      <w:r w:rsidRPr="00BC7CD5">
        <w:rPr>
          <w:b/>
          <w:highlight w:val="yellow"/>
          <w:u w:val="single"/>
        </w:rPr>
        <w:t>, 2017</w:t>
      </w:r>
    </w:p>
    <w:tbl>
      <w:tblPr>
        <w:tblpPr w:leftFromText="180" w:rightFromText="180" w:vertAnchor="text" w:horzAnchor="margin" w:tblpX="-252" w:tblpY="301"/>
        <w:tblW w:w="5524" w:type="dxa"/>
        <w:tblLook w:val="04A0"/>
      </w:tblPr>
      <w:tblGrid>
        <w:gridCol w:w="3316"/>
        <w:gridCol w:w="551"/>
        <w:gridCol w:w="510"/>
        <w:gridCol w:w="1147"/>
      </w:tblGrid>
      <w:tr w:rsidR="00BC7CD5" w:rsidRPr="004906C4" w:rsidTr="00BC7CD5">
        <w:trPr>
          <w:trHeight w:val="57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VULNERABLE PATIENTS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YES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NEGATIVE  %</w:t>
            </w:r>
          </w:p>
        </w:tc>
      </w:tr>
      <w:tr w:rsidR="00BC7CD5" w:rsidRPr="004906C4" w:rsidTr="00BC7CD5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CD5" w:rsidRPr="004906C4" w:rsidTr="00BC7CD5">
        <w:trPr>
          <w:trHeight w:val="405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ACCESS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C7CD5" w:rsidRPr="004906C4" w:rsidTr="00BC7CD5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1. PREFERRED PHYSICIAN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0%</w:t>
            </w:r>
          </w:p>
        </w:tc>
      </w:tr>
      <w:tr w:rsidR="00BC7CD5" w:rsidRPr="004906C4" w:rsidTr="00BC7CD5">
        <w:trPr>
          <w:trHeight w:val="600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2. ALL CONCERNS ADDRESSED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0%</w:t>
            </w:r>
          </w:p>
        </w:tc>
      </w:tr>
      <w:tr w:rsidR="00BC7CD5" w:rsidRPr="004906C4" w:rsidTr="00BC7CD5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3.URGENT CARE ON SUNDAY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32%</w:t>
            </w:r>
          </w:p>
        </w:tc>
      </w:tr>
      <w:tr w:rsidR="00BC7CD5" w:rsidRPr="004906C4" w:rsidTr="00BC7CD5">
        <w:trPr>
          <w:trHeight w:val="360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COMMUNICATION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CD5" w:rsidRPr="004906C4" w:rsidTr="00BC7CD5">
        <w:trPr>
          <w:trHeight w:val="600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1. UNDERSTAND ANSWERS TO QUESTIONS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5%</w:t>
            </w:r>
          </w:p>
        </w:tc>
      </w:tr>
      <w:tr w:rsidR="00BC7CD5" w:rsidRPr="004906C4" w:rsidTr="00BC7CD5">
        <w:trPr>
          <w:trHeight w:val="360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CARE COORDINATION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CD5" w:rsidRPr="004906C4" w:rsidTr="00BC7CD5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1.NOTIFIED OF ANY RESULTS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95%</w:t>
            </w:r>
          </w:p>
        </w:tc>
      </w:tr>
      <w:tr w:rsidR="00BC7CD5" w:rsidRPr="004906C4" w:rsidTr="00BC7CD5">
        <w:trPr>
          <w:trHeight w:val="375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SELF MGMT SUPPORT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0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CD5" w:rsidRPr="004906C4" w:rsidTr="00317342">
        <w:trPr>
          <w:trHeight w:val="452"/>
        </w:trPr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1. GIVEN ADVICE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11%</w:t>
            </w:r>
          </w:p>
        </w:tc>
      </w:tr>
    </w:tbl>
    <w:tbl>
      <w:tblPr>
        <w:tblpPr w:leftFromText="180" w:rightFromText="180" w:vertAnchor="text" w:horzAnchor="page" w:tblpX="6793" w:tblpY="232"/>
        <w:tblW w:w="5272" w:type="dxa"/>
        <w:tblLook w:val="04A0"/>
      </w:tblPr>
      <w:tblGrid>
        <w:gridCol w:w="3064"/>
        <w:gridCol w:w="551"/>
        <w:gridCol w:w="510"/>
        <w:gridCol w:w="1147"/>
      </w:tblGrid>
      <w:tr w:rsidR="00BC7CD5" w:rsidRPr="00BC7CD5" w:rsidTr="00317342">
        <w:trPr>
          <w:trHeight w:val="623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VULNERABLE PATIENTS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YES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NEGATIVE  %</w:t>
            </w:r>
          </w:p>
        </w:tc>
      </w:tr>
      <w:tr w:rsidR="00BC7CD5" w:rsidRPr="00BC7CD5" w:rsidTr="00317342">
        <w:trPr>
          <w:trHeight w:val="398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BC7CD5" w:rsidRPr="00BC7CD5" w:rsidTr="00317342">
        <w:trPr>
          <w:trHeight w:val="308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ACCESS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C7CD5" w:rsidRPr="00BC7CD5" w:rsidTr="00BC7CD5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1. PREFERRED PHYSICIAN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3%</w:t>
            </w:r>
          </w:p>
        </w:tc>
      </w:tr>
      <w:tr w:rsidR="00BC7CD5" w:rsidRPr="00BC7CD5" w:rsidTr="00BC7CD5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2. ALL CONCERNS ADDRESSED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0%</w:t>
            </w:r>
          </w:p>
        </w:tc>
      </w:tr>
      <w:tr w:rsidR="00BC7CD5" w:rsidRPr="00BC7CD5" w:rsidTr="00BC7CD5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3.URGENT CARE ON SUNDAY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19%</w:t>
            </w:r>
          </w:p>
        </w:tc>
      </w:tr>
      <w:tr w:rsidR="00BC7CD5" w:rsidRPr="00BC7CD5" w:rsidTr="00BC7CD5">
        <w:trPr>
          <w:trHeight w:val="36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COMMUNICATION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BC7CD5" w:rsidRPr="00BC7CD5" w:rsidTr="00BC7CD5">
        <w:trPr>
          <w:trHeight w:val="6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1. UNDERSTAND ANSWERS TO QUESTIONS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CD5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7CD5">
              <w:rPr>
                <w:rFonts w:ascii="Calibri" w:eastAsia="Times New Roman" w:hAnsi="Calibri" w:cs="Calibri"/>
                <w:b/>
                <w:bCs/>
                <w:color w:val="000000"/>
              </w:rPr>
              <w:t>0%</w:t>
            </w:r>
          </w:p>
        </w:tc>
      </w:tr>
      <w:tr w:rsidR="00BC7CD5" w:rsidRPr="00BC7CD5" w:rsidTr="00BC7CD5">
        <w:trPr>
          <w:trHeight w:val="36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CARE COORDINATION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BC7CD5" w:rsidRPr="00BC7CD5" w:rsidTr="00BC7CD5">
        <w:trPr>
          <w:trHeight w:val="300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1.NOTIFIED OF ANY RESULTS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78%</w:t>
            </w:r>
          </w:p>
        </w:tc>
      </w:tr>
      <w:tr w:rsidR="00BC7CD5" w:rsidRPr="00BC7CD5" w:rsidTr="00BC7CD5">
        <w:trPr>
          <w:trHeight w:val="375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SELF MGMT SUPPORT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BC7CD5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BC7CD5" w:rsidRPr="00BC7CD5" w:rsidTr="00BC7CD5">
        <w:trPr>
          <w:trHeight w:val="455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D5" w:rsidRPr="004906C4" w:rsidRDefault="00BC7CD5" w:rsidP="00BC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06C4">
              <w:rPr>
                <w:rFonts w:ascii="Calibri" w:eastAsia="Times New Roman" w:hAnsi="Calibri" w:cs="Calibri"/>
                <w:b/>
                <w:bCs/>
                <w:color w:val="000000"/>
              </w:rPr>
              <w:t>1. GIVEN ADVICE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D5" w:rsidRPr="004906C4" w:rsidRDefault="00317342" w:rsidP="00BC7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3%</w:t>
            </w:r>
          </w:p>
        </w:tc>
      </w:tr>
    </w:tbl>
    <w:p w:rsidR="00170A8E" w:rsidRDefault="00170A8E" w:rsidP="00107F51"/>
    <w:p w:rsidR="004906C4" w:rsidRDefault="004906C4" w:rsidP="00107F51"/>
    <w:p w:rsidR="00317342" w:rsidRDefault="00317342" w:rsidP="00317342">
      <w:pPr>
        <w:rPr>
          <w:b/>
        </w:rPr>
      </w:pPr>
      <w:r>
        <w:t>*</w:t>
      </w:r>
      <w:r>
        <w:rPr>
          <w:b/>
        </w:rPr>
        <w:t>Response of “NO, N/A, or DID NOT ANSWER on the Patient Experience Survey is considered to be a negative response to the question."</w:t>
      </w:r>
    </w:p>
    <w:p w:rsidR="00BC7CD5" w:rsidRDefault="00BC7CD5" w:rsidP="00107F51"/>
    <w:p w:rsidR="00BC7CD5" w:rsidRDefault="00BC7CD5" w:rsidP="00107F51"/>
    <w:p w:rsidR="004906C4" w:rsidRPr="0076403A" w:rsidRDefault="00BC7CD5" w:rsidP="00107F51">
      <w:r>
        <w:t xml:space="preserve"> </w:t>
      </w:r>
    </w:p>
    <w:sectPr w:rsidR="004906C4" w:rsidRPr="0076403A" w:rsidSect="00436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F51"/>
    <w:rsid w:val="00021735"/>
    <w:rsid w:val="000505CC"/>
    <w:rsid w:val="000D4EBE"/>
    <w:rsid w:val="000D74BF"/>
    <w:rsid w:val="00107F51"/>
    <w:rsid w:val="00170A8E"/>
    <w:rsid w:val="001B11D3"/>
    <w:rsid w:val="002C6A69"/>
    <w:rsid w:val="00317342"/>
    <w:rsid w:val="00330C7C"/>
    <w:rsid w:val="00387BB0"/>
    <w:rsid w:val="00435C85"/>
    <w:rsid w:val="0043670C"/>
    <w:rsid w:val="004906C4"/>
    <w:rsid w:val="004A0518"/>
    <w:rsid w:val="005816D4"/>
    <w:rsid w:val="005C7763"/>
    <w:rsid w:val="005F0BC8"/>
    <w:rsid w:val="00692EA0"/>
    <w:rsid w:val="0076403A"/>
    <w:rsid w:val="00777712"/>
    <w:rsid w:val="007D35B9"/>
    <w:rsid w:val="008357B1"/>
    <w:rsid w:val="009056A0"/>
    <w:rsid w:val="009638EE"/>
    <w:rsid w:val="009E4D1F"/>
    <w:rsid w:val="00A400E2"/>
    <w:rsid w:val="00AB1E43"/>
    <w:rsid w:val="00AF08F6"/>
    <w:rsid w:val="00AF69E8"/>
    <w:rsid w:val="00B24C96"/>
    <w:rsid w:val="00B4120C"/>
    <w:rsid w:val="00B67B5D"/>
    <w:rsid w:val="00B7067B"/>
    <w:rsid w:val="00BC7CD5"/>
    <w:rsid w:val="00C358B6"/>
    <w:rsid w:val="00C86B22"/>
    <w:rsid w:val="00CC1CAD"/>
    <w:rsid w:val="00D529A3"/>
    <w:rsid w:val="00D63D2A"/>
    <w:rsid w:val="00DB2416"/>
    <w:rsid w:val="00DC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CB41E-9E4F-41E9-B036-06B5AA7D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Maggie</cp:lastModifiedBy>
  <cp:revision>3</cp:revision>
  <cp:lastPrinted>2016-07-25T18:54:00Z</cp:lastPrinted>
  <dcterms:created xsi:type="dcterms:W3CDTF">2017-02-15T18:13:00Z</dcterms:created>
  <dcterms:modified xsi:type="dcterms:W3CDTF">2017-02-15T18:14:00Z</dcterms:modified>
</cp:coreProperties>
</file>